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7"/>
        <w:spacing w:line="366" w:lineRule="exact"/>
        <w:rPr>
          <w:rFonts w:hint="default"/>
          <w:sz w:val="22"/>
        </w:rPr>
      </w:pPr>
      <w:r>
        <w:rPr>
          <w:rFonts w:hint="eastAsia"/>
          <w:sz w:val="22"/>
        </w:rPr>
        <w:t>（様式第５号）</w:t>
      </w:r>
    </w:p>
    <w:p>
      <w:pPr>
        <w:pStyle w:val="17"/>
        <w:wordWrap w:val="0"/>
        <w:spacing w:line="366" w:lineRule="exact"/>
        <w:ind w:right="480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年　月　日</w:t>
      </w:r>
    </w:p>
    <w:p>
      <w:pPr>
        <w:pStyle w:val="17"/>
        <w:rPr>
          <w:rFonts w:hint="default"/>
        </w:rPr>
      </w:pPr>
    </w:p>
    <w:p>
      <w:pPr>
        <w:pStyle w:val="17"/>
        <w:spacing w:line="366" w:lineRule="exact"/>
        <w:ind w:firstLine="720" w:firstLineChars="300"/>
        <w:rPr>
          <w:rFonts w:hint="default"/>
          <w:sz w:val="24"/>
        </w:rPr>
      </w:pPr>
      <w:r>
        <w:rPr>
          <w:rFonts w:hint="eastAsia"/>
          <w:sz w:val="24"/>
        </w:rPr>
        <w:t>飯豊町商工観光課　あて</w:t>
      </w:r>
    </w:p>
    <w:p>
      <w:pPr>
        <w:pStyle w:val="17"/>
        <w:rPr>
          <w:rFonts w:hint="default"/>
        </w:rPr>
      </w:pPr>
    </w:p>
    <w:p>
      <w:pPr>
        <w:pStyle w:val="17"/>
        <w:rPr>
          <w:rFonts w:hint="default"/>
        </w:rPr>
      </w:pPr>
      <w:r>
        <w:rPr>
          <w:rFonts w:hint="eastAsia"/>
        </w:rPr>
        <w:t>　　　　　　　　　　　　　　　　　　　　　　　　住所</w:t>
      </w:r>
    </w:p>
    <w:p>
      <w:pPr>
        <w:pStyle w:val="17"/>
        <w:rPr>
          <w:rFonts w:hint="default"/>
        </w:rPr>
      </w:pPr>
      <w:r>
        <w:rPr>
          <w:rFonts w:hint="eastAsia"/>
        </w:rPr>
        <w:t>　　　　　　　　　　　　　　　　　　　　　　　　事業者名</w:t>
      </w:r>
    </w:p>
    <w:p>
      <w:pPr>
        <w:pStyle w:val="17"/>
        <w:rPr>
          <w:rFonts w:hint="default"/>
        </w:rPr>
      </w:pPr>
      <w:r>
        <w:rPr>
          <w:rFonts w:hint="eastAsia"/>
        </w:rPr>
        <w:t>　　　　　　　　　　　　　　　　　　　　　　　　代表者職氏名　　　　　　　　　　　　</w:t>
      </w:r>
      <w:r>
        <w:rPr>
          <w:rFonts w:hint="eastAsia"/>
          <w:spacing w:val="-1"/>
        </w:rPr>
        <w:t xml:space="preserve">  </w:t>
      </w:r>
      <w:r>
        <w:rPr>
          <w:rFonts w:hint="eastAsia"/>
        </w:rPr>
        <w:t>印</w:t>
      </w:r>
    </w:p>
    <w:p>
      <w:pPr>
        <w:pStyle w:val="17"/>
        <w:rPr>
          <w:rFonts w:hint="default"/>
        </w:rPr>
      </w:pPr>
    </w:p>
    <w:p>
      <w:pPr>
        <w:pStyle w:val="17"/>
        <w:spacing w:line="366" w:lineRule="exact"/>
        <w:jc w:val="center"/>
        <w:rPr>
          <w:rFonts w:hint="default"/>
        </w:rPr>
      </w:pPr>
      <w:r>
        <w:rPr>
          <w:rFonts w:hint="eastAsia"/>
          <w:sz w:val="28"/>
        </w:rPr>
        <w:t>参加表明書</w:t>
      </w:r>
    </w:p>
    <w:p>
      <w:pPr>
        <w:pStyle w:val="17"/>
        <w:rPr>
          <w:rFonts w:hint="default"/>
        </w:rPr>
      </w:pPr>
    </w:p>
    <w:p>
      <w:pPr>
        <w:pStyle w:val="17"/>
        <w:spacing w:line="366" w:lineRule="exact"/>
        <w:rPr>
          <w:rFonts w:hint="default"/>
          <w:sz w:val="24"/>
        </w:rPr>
      </w:pPr>
      <w:r>
        <w:rPr>
          <w:rFonts w:hint="eastAsia"/>
          <w:sz w:val="24"/>
        </w:rPr>
        <w:t>　</w:t>
      </w:r>
      <w:bookmarkStart w:id="0" w:name="_GoBack"/>
      <w:bookmarkEnd w:id="0"/>
      <w:r>
        <w:rPr>
          <w:rFonts w:hint="eastAsia"/>
          <w:sz w:val="24"/>
        </w:rPr>
        <w:t>「フォレストいいで」の活用を中心とした飯豊町の滞在型観光・通年型観光化等構想策定業務委託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公募型プロポーザル実施要項について、関係書類を添えて申し込みます。</w:t>
      </w:r>
    </w:p>
    <w:p>
      <w:pPr>
        <w:pStyle w:val="17"/>
        <w:spacing w:line="366" w:lineRule="exact"/>
        <w:ind w:firstLine="240" w:firstLineChars="100"/>
        <w:rPr>
          <w:rFonts w:hint="default"/>
          <w:sz w:val="24"/>
        </w:rPr>
      </w:pPr>
      <w:r>
        <w:rPr>
          <w:rFonts w:hint="eastAsia"/>
          <w:sz w:val="24"/>
        </w:rPr>
        <w:t>なお、当該プロポーザル実施要項に定める参加資格要件等を満たすとともに、下記の提出書類の記載事項及び添付書類等の内容について、事実と相違ないことを誓約します。</w:t>
      </w:r>
    </w:p>
    <w:p>
      <w:pPr>
        <w:pStyle w:val="17"/>
        <w:rPr>
          <w:rFonts w:hint="default"/>
        </w:rPr>
      </w:pPr>
    </w:p>
    <w:p>
      <w:pPr>
        <w:pStyle w:val="15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p>
      <w:pPr>
        <w:pStyle w:val="0"/>
        <w:autoSpaceDE w:val="0"/>
        <w:autoSpaceDN w:val="0"/>
        <w:adjustRightInd w:val="0"/>
        <w:spacing w:line="380" w:lineRule="exact"/>
        <w:jc w:val="left"/>
        <w:rPr>
          <w:rFonts w:hint="default"/>
          <w:sz w:val="22"/>
        </w:rPr>
      </w:pPr>
      <w:r>
        <w:rPr>
          <w:rFonts w:hint="eastAsia"/>
          <w:sz w:val="24"/>
        </w:rPr>
        <w:t>１　提出書類</w:t>
      </w:r>
      <w:r>
        <w:rPr>
          <w:rFonts w:hint="eastAsia"/>
          <w:sz w:val="22"/>
        </w:rPr>
        <w:t>　</w:t>
      </w:r>
      <w:r>
        <w:rPr>
          <w:rFonts w:hint="default"/>
          <w:sz w:val="22"/>
        </w:rPr>
        <w:t xml:space="preserve"> </w:t>
      </w:r>
      <w:r>
        <w:rPr>
          <w:rFonts w:hint="eastAsia"/>
          <w:sz w:val="22"/>
        </w:rPr>
        <w:t>　〇</w:t>
      </w:r>
      <w:r>
        <w:rPr>
          <w:rFonts w:hint="default"/>
          <w:sz w:val="22"/>
        </w:rPr>
        <w:t>会社概要書</w:t>
      </w:r>
      <w:r>
        <w:rPr>
          <w:rFonts w:hint="eastAsia"/>
          <w:sz w:val="22"/>
        </w:rPr>
        <w:t>（様式第６号）</w:t>
      </w:r>
    </w:p>
    <w:p>
      <w:pPr>
        <w:pStyle w:val="0"/>
        <w:autoSpaceDE w:val="0"/>
        <w:autoSpaceDN w:val="0"/>
        <w:adjustRightInd w:val="0"/>
        <w:spacing w:line="380" w:lineRule="exact"/>
        <w:ind w:firstLine="1980" w:firstLineChars="900"/>
        <w:jc w:val="left"/>
        <w:rPr>
          <w:rFonts w:hint="default"/>
          <w:color w:val="auto"/>
          <w:sz w:val="22"/>
        </w:rPr>
      </w:pPr>
      <w:r>
        <w:rPr>
          <w:rFonts w:hint="eastAsia"/>
          <w:sz w:val="22"/>
        </w:rPr>
        <w:t>〇</w:t>
      </w:r>
      <w:r>
        <w:rPr>
          <w:rFonts w:hint="eastAsia"/>
          <w:color w:val="auto"/>
          <w:sz w:val="22"/>
        </w:rPr>
        <w:t>他の地方公共団体等における観光計画策定業務受託実績（様式第７号）</w:t>
      </w:r>
    </w:p>
    <w:p>
      <w:pPr>
        <w:pStyle w:val="0"/>
        <w:autoSpaceDE w:val="0"/>
        <w:autoSpaceDN w:val="0"/>
        <w:adjustRightInd w:val="0"/>
        <w:spacing w:line="380" w:lineRule="exact"/>
        <w:ind w:firstLine="1760" w:firstLineChars="800"/>
        <w:jc w:val="left"/>
        <w:rPr>
          <w:rFonts w:hint="default"/>
          <w:color w:val="auto"/>
          <w:sz w:val="22"/>
        </w:rPr>
      </w:pPr>
      <w:r>
        <w:rPr>
          <w:rFonts w:hint="eastAsia"/>
          <w:color w:val="auto"/>
          <w:sz w:val="22"/>
        </w:rPr>
        <w:t>　〇「参加資格申請」を希望する場合には、当該所定の提出書類</w:t>
      </w:r>
    </w:p>
    <w:p>
      <w:pPr>
        <w:pStyle w:val="0"/>
        <w:autoSpaceDE w:val="0"/>
        <w:autoSpaceDN w:val="0"/>
        <w:adjustRightInd w:val="0"/>
        <w:spacing w:line="380" w:lineRule="exact"/>
        <w:ind w:firstLine="1760" w:firstLineChars="800"/>
        <w:jc w:val="left"/>
        <w:rPr>
          <w:rFonts w:hint="default"/>
          <w:sz w:val="22"/>
        </w:rPr>
      </w:pPr>
    </w:p>
    <w:p>
      <w:pPr>
        <w:pStyle w:val="17"/>
        <w:spacing w:line="366" w:lineRule="exact"/>
        <w:rPr>
          <w:rFonts w:hint="default"/>
        </w:rPr>
      </w:pPr>
      <w:r>
        <w:rPr>
          <w:rFonts w:hint="eastAsia"/>
          <w:sz w:val="24"/>
        </w:rPr>
        <w:t>２　本件の窓口となる担当者</w:t>
      </w:r>
    </w:p>
    <w:tbl>
      <w:tblPr>
        <w:tblStyle w:val="11"/>
        <w:tblW w:w="8810" w:type="dxa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961"/>
        <w:gridCol w:w="1328"/>
        <w:gridCol w:w="5521"/>
      </w:tblGrid>
      <w:tr>
        <w:trPr>
          <w:trHeight w:val="647" w:hRule="atLeast"/>
        </w:trPr>
        <w:tc>
          <w:tcPr>
            <w:tcW w:w="1961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="HGP明朝B" w:hAnsi="HGP明朝B" w:eastAsia="HGP明朝B"/>
                <w:sz w:val="22"/>
              </w:rPr>
            </w:pPr>
            <w:r>
              <w:rPr>
                <w:rFonts w:hint="eastAsia" w:ascii="HGP明朝B" w:hAnsi="HGP明朝B" w:eastAsia="HGP明朝B"/>
                <w:sz w:val="22"/>
              </w:rPr>
              <w:t>所　属</w:t>
            </w:r>
          </w:p>
        </w:tc>
        <w:tc>
          <w:tcPr>
            <w:tcW w:w="6849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HGP明朝B" w:hAnsi="HGP明朝B" w:eastAsia="HGP明朝B"/>
                <w:sz w:val="22"/>
              </w:rPr>
            </w:pPr>
          </w:p>
        </w:tc>
      </w:tr>
      <w:tr>
        <w:trPr>
          <w:trHeight w:val="563" w:hRule="atLeast"/>
        </w:trPr>
        <w:tc>
          <w:tcPr>
            <w:tcW w:w="1961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="HGP明朝B" w:hAnsi="HGP明朝B" w:eastAsia="HGP明朝B"/>
                <w:sz w:val="22"/>
              </w:rPr>
            </w:pPr>
            <w:r>
              <w:rPr>
                <w:rFonts w:hint="eastAsia" w:ascii="HGP明朝B" w:hAnsi="HGP明朝B" w:eastAsia="HGP明朝B"/>
                <w:sz w:val="22"/>
              </w:rPr>
              <w:t>役職・氏名</w:t>
            </w:r>
          </w:p>
        </w:tc>
        <w:tc>
          <w:tcPr>
            <w:tcW w:w="6849" w:type="dxa"/>
            <w:gridSpan w:val="2"/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left"/>
              <w:rPr>
                <w:rFonts w:hint="default" w:ascii="HGP明朝B" w:hAnsi="HGP明朝B" w:eastAsia="HGP明朝B"/>
                <w:sz w:val="22"/>
              </w:rPr>
            </w:pPr>
          </w:p>
        </w:tc>
      </w:tr>
      <w:tr>
        <w:trPr>
          <w:trHeight w:val="535" w:hRule="atLeast"/>
        </w:trPr>
        <w:tc>
          <w:tcPr>
            <w:tcW w:w="1961" w:type="dxa"/>
            <w:vMerge w:val="restart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="HGP明朝B" w:hAnsi="HGP明朝B" w:eastAsia="HGP明朝B"/>
                <w:sz w:val="22"/>
              </w:rPr>
            </w:pPr>
            <w:r>
              <w:rPr>
                <w:rFonts w:hint="eastAsia" w:ascii="HGP明朝B" w:hAnsi="HGP明朝B" w:eastAsia="HGP明朝B"/>
                <w:sz w:val="22"/>
              </w:rPr>
              <w:t>連絡先</w:t>
            </w:r>
          </w:p>
        </w:tc>
        <w:tc>
          <w:tcPr>
            <w:tcW w:w="1328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="HGP明朝B" w:hAnsi="HGP明朝B" w:eastAsia="HGP明朝B"/>
                <w:sz w:val="22"/>
              </w:rPr>
            </w:pPr>
            <w:r>
              <w:rPr>
                <w:rFonts w:hint="eastAsia" w:ascii="HGP明朝B" w:hAnsi="HGP明朝B" w:eastAsia="HGP明朝B"/>
                <w:sz w:val="22"/>
              </w:rPr>
              <w:t>電話番号</w:t>
            </w:r>
          </w:p>
        </w:tc>
        <w:tc>
          <w:tcPr>
            <w:tcW w:w="5521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rPr>
                <w:rFonts w:hint="default" w:ascii="HGS明朝B" w:hAnsi="HGS明朝B" w:eastAsia="HGS明朝B"/>
                <w:sz w:val="22"/>
              </w:rPr>
            </w:pPr>
          </w:p>
        </w:tc>
      </w:tr>
      <w:tr>
        <w:trPr>
          <w:trHeight w:val="535" w:hRule="atLeast"/>
        </w:trPr>
        <w:tc>
          <w:tcPr>
            <w:tcW w:w="1961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adjustRightInd w:val="0"/>
              <w:rPr>
                <w:rFonts w:hint="default" w:ascii="HGP明朝B" w:hAnsi="HGP明朝B" w:eastAsia="HGP明朝B"/>
                <w:sz w:val="22"/>
              </w:rPr>
            </w:pPr>
          </w:p>
        </w:tc>
        <w:tc>
          <w:tcPr>
            <w:tcW w:w="1328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="HGP明朝B" w:hAnsi="HGP明朝B" w:eastAsia="HGP明朝B"/>
                <w:sz w:val="22"/>
              </w:rPr>
            </w:pPr>
            <w:r>
              <w:rPr>
                <w:rFonts w:hint="eastAsia" w:ascii="HGP明朝B" w:hAnsi="HGP明朝B" w:eastAsia="HGP明朝B"/>
                <w:sz w:val="22"/>
              </w:rPr>
              <w:t>ＦＡＸ番号</w:t>
            </w:r>
          </w:p>
        </w:tc>
        <w:tc>
          <w:tcPr>
            <w:tcW w:w="5521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rPr>
                <w:rFonts w:hint="default" w:ascii="HGS明朝B" w:hAnsi="HGS明朝B" w:eastAsia="HGS明朝B"/>
                <w:sz w:val="22"/>
              </w:rPr>
            </w:pPr>
          </w:p>
        </w:tc>
      </w:tr>
      <w:tr>
        <w:trPr>
          <w:trHeight w:val="535" w:hRule="atLeast"/>
        </w:trPr>
        <w:tc>
          <w:tcPr>
            <w:tcW w:w="1961" w:type="dxa"/>
            <w:vMerge w:val="continue"/>
            <w:vAlign w:val="center"/>
          </w:tcPr>
          <w:p>
            <w:pPr>
              <w:pStyle w:val="0"/>
              <w:autoSpaceDE w:val="0"/>
              <w:autoSpaceDN w:val="0"/>
              <w:adjustRightInd w:val="0"/>
              <w:rPr>
                <w:rFonts w:hint="default" w:ascii="HGP明朝B" w:hAnsi="HGP明朝B" w:eastAsia="HGP明朝B"/>
                <w:sz w:val="22"/>
              </w:rPr>
            </w:pPr>
          </w:p>
        </w:tc>
        <w:tc>
          <w:tcPr>
            <w:tcW w:w="1328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="HGP明朝B" w:hAnsi="HGP明朝B" w:eastAsia="HGP明朝B"/>
                <w:sz w:val="22"/>
              </w:rPr>
            </w:pPr>
            <w:r>
              <w:rPr>
                <w:rFonts w:hint="eastAsia" w:ascii="HGP明朝B" w:hAnsi="HGP明朝B" w:eastAsia="HGP明朝B"/>
                <w:sz w:val="22"/>
              </w:rPr>
              <w:t>Ｅ－</w:t>
            </w:r>
            <w:r>
              <w:rPr>
                <w:rFonts w:hint="eastAsia" w:ascii="HGP明朝B" w:hAnsi="HGP明朝B" w:eastAsia="HGP明朝B"/>
                <w:sz w:val="22"/>
              </w:rPr>
              <w:t>mail</w:t>
            </w:r>
          </w:p>
        </w:tc>
        <w:tc>
          <w:tcPr>
            <w:tcW w:w="5521" w:type="dxa"/>
            <w:vAlign w:val="center"/>
          </w:tcPr>
          <w:p>
            <w:pPr>
              <w:pStyle w:val="0"/>
              <w:autoSpaceDE w:val="0"/>
              <w:autoSpaceDN w:val="0"/>
              <w:adjustRightInd w:val="0"/>
              <w:rPr>
                <w:rFonts w:hint="default" w:ascii="HGS明朝B" w:hAnsi="HGS明朝B" w:eastAsia="HGS明朝B"/>
                <w:sz w:val="22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 xml:space="preserve"> </w:t>
      </w:r>
      <w:r>
        <w:rPr>
          <w:rFonts w:hint="default"/>
        </w:rPr>
        <w:t xml:space="preserve">  </w:t>
      </w:r>
    </w:p>
    <w:p>
      <w:pPr>
        <w:pStyle w:val="0"/>
        <w:rPr>
          <w:rFonts w:hint="default"/>
        </w:rPr>
      </w:pPr>
      <w:r>
        <w:rPr>
          <w:rFonts w:hint="eastAsia"/>
          <w:u w:val="dotted" w:color="auto"/>
        </w:rPr>
        <w:t>　　　　　　　　　　　　　　　　　　　　　　　　　　　　　　　　　　　　　　　　　　　　</w:t>
      </w:r>
      <w:r>
        <w:rPr>
          <w:rFonts w:hint="eastAsia"/>
        </w:rPr>
        <w:t>　　　　　　　　　　　　　　　　　　　　　　　</w:t>
      </w:r>
    </w:p>
    <w:p>
      <w:pPr>
        <w:pStyle w:val="0"/>
        <w:rPr>
          <w:rFonts w:hint="default"/>
        </w:rPr>
      </w:pPr>
    </w:p>
    <w:tbl>
      <w:tblPr>
        <w:tblStyle w:val="26"/>
        <w:tblW w:w="8781" w:type="dxa"/>
        <w:tblInd w:w="279" w:type="dxa"/>
        <w:tblLayout w:type="fixed"/>
        <w:tblLook w:firstRow="1" w:lastRow="0" w:firstColumn="1" w:lastColumn="0" w:noHBand="0" w:noVBand="1" w:val="04A0"/>
      </w:tblPr>
      <w:tblGrid>
        <w:gridCol w:w="4394"/>
        <w:gridCol w:w="1843"/>
        <w:gridCol w:w="2544"/>
      </w:tblGrid>
      <w:tr>
        <w:trPr/>
        <w:tc>
          <w:tcPr>
            <w:tcW w:w="4394" w:type="dxa"/>
            <w:shd w:val="clear" w:color="auto" w:themeFill="accent5" w:themeFillTint="33" w:themeFillShade="FF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受領確認</w:t>
            </w:r>
          </w:p>
        </w:tc>
        <w:tc>
          <w:tcPr>
            <w:tcW w:w="1843" w:type="dxa"/>
            <w:shd w:val="clear" w:color="auto" w:themeFill="accent5" w:themeFillTint="33" w:themeFillShade="FF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受付番号</w:t>
            </w:r>
          </w:p>
        </w:tc>
        <w:tc>
          <w:tcPr>
            <w:tcW w:w="2544" w:type="dxa"/>
            <w:shd w:val="clear" w:color="auto" w:themeFill="accent5" w:themeFillTint="33" w:themeFillShade="FF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受付印</w:t>
            </w:r>
          </w:p>
        </w:tc>
      </w:tr>
      <w:tr>
        <w:trPr>
          <w:trHeight w:val="667" w:hRule="atLeast"/>
        </w:trPr>
        <w:tc>
          <w:tcPr>
            <w:tcW w:w="4394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参加表明書を右記の受付番号で受領</w:t>
            </w:r>
          </w:p>
        </w:tc>
        <w:tc>
          <w:tcPr>
            <w:tcW w:w="1843" w:type="dxa"/>
            <w:vMerge w:val="restart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4" w:type="dxa"/>
            <w:vMerge w:val="restart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  <w:tr>
        <w:trPr/>
        <w:tc>
          <w:tcPr>
            <w:tcW w:w="4394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飯豊町商工観光課</w:t>
            </w:r>
          </w:p>
        </w:tc>
        <w:tc>
          <w:tcPr>
            <w:tcW w:w="1843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2544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pgSz w:w="11906" w:h="16838"/>
      <w:pgMar w:top="1134" w:right="1134" w:bottom="1134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P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S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</w:pPr>
    <w:rPr>
      <w:rFonts w:ascii="ＭＳ 明朝" w:hAnsi="ＭＳ 明朝" w:eastAsia="ＭＳ 明朝"/>
      <w:color w:val="000000"/>
      <w:kern w:val="0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</w:style>
  <w:style w:type="character" w:styleId="16" w:customStyle="1">
    <w:name w:val="記 (文字)"/>
    <w:basedOn w:val="10"/>
    <w:next w:val="16"/>
    <w:link w:val="15"/>
    <w:uiPriority w:val="0"/>
    <w:rPr>
      <w:rFonts w:ascii="ＭＳ 明朝" w:hAnsi="ＭＳ 明朝" w:eastAsia="ＭＳ 明朝"/>
      <w:color w:val="000000"/>
      <w:kern w:val="0"/>
    </w:rPr>
  </w:style>
  <w:style w:type="paragraph" w:styleId="17" w:customStyle="1">
    <w:name w:val="標準；(Word文書)"/>
    <w:basedOn w:val="0"/>
    <w:next w:val="17"/>
    <w:link w:val="0"/>
    <w:uiPriority w:val="0"/>
    <w:pPr>
      <w:jc w:val="left"/>
    </w:p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 w:eastAsia="ＭＳ 明朝"/>
      <w:color w:val="000000"/>
      <w:kern w:val="0"/>
    </w:rPr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  <w:rPr>
      <w:rFonts w:ascii="ＭＳ 明朝" w:hAnsi="ＭＳ 明朝" w:eastAsia="ＭＳ 明朝"/>
      <w:color w:val="000000"/>
      <w:kern w:val="0"/>
    </w:rPr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color w:val="000000"/>
      <w:kern w:val="0"/>
      <w:sz w:val="18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rPr>
      <w:rFonts w:ascii="Century" w:hAnsi="Century" w:eastAsia="ＭＳ 明朝"/>
      <w:kern w:val="0"/>
      <w:sz w:val="20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1</Words>
  <Characters>347</Characters>
  <Application>JUST Note</Application>
  <Lines>155</Lines>
  <Paragraphs>27</Paragraphs>
  <CharactersWithSpaces>516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森谷 純</dc:creator>
  <cp:lastModifiedBy>菊川 哲彦</cp:lastModifiedBy>
  <cp:lastPrinted>2024-01-10T06:06:00Z</cp:lastPrinted>
  <dcterms:created xsi:type="dcterms:W3CDTF">2024-01-10T06:17:00Z</dcterms:created>
  <dcterms:modified xsi:type="dcterms:W3CDTF">2024-07-30T12:16:58Z</dcterms:modified>
  <cp:revision>5</cp:revision>
</cp:coreProperties>
</file>