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様式第３号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第７条、第１１条関係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事業収支予算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決算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収入の部　　　　　　　　　　　　　　　　　　　　　　　　　　　　</w:t>
      </w:r>
      <w:r>
        <w:rPr>
          <w:rFonts w:hint="eastAsia" w:ascii="ＭＳ 明朝" w:hAnsi="ＭＳ 明朝" w:eastAsia="ＭＳ 明朝"/>
        </w:rPr>
        <w:t xml:space="preserve"> (</w:t>
      </w:r>
      <w:r>
        <w:rPr>
          <w:rFonts w:hint="eastAsia" w:ascii="ＭＳ 明朝" w:hAnsi="ＭＳ 明朝" w:eastAsia="ＭＳ 明朝"/>
        </w:rPr>
        <w:t>単位</w:t>
      </w:r>
      <w:r>
        <w:rPr>
          <w:rFonts w:hint="eastAsia" w:ascii="ＭＳ 明朝" w:hAnsi="ＭＳ 明朝" w:eastAsia="ＭＳ 明朝"/>
        </w:rPr>
        <w:t>:</w:t>
      </w:r>
      <w:r>
        <w:rPr>
          <w:rFonts w:hint="eastAsia" w:ascii="ＭＳ 明朝" w:hAnsi="ＭＳ 明朝" w:eastAsia="ＭＳ 明朝"/>
        </w:rPr>
        <w:t>円</w:t>
      </w:r>
      <w:r>
        <w:rPr>
          <w:rFonts w:hint="eastAsia" w:ascii="ＭＳ 明朝" w:hAnsi="ＭＳ 明朝" w:eastAsia="ＭＳ 明朝"/>
        </w:rPr>
        <w:t>)</w:t>
      </w:r>
    </w:p>
    <w:tbl>
      <w:tblPr>
        <w:tblStyle w:val="21"/>
        <w:tblW w:w="8675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693"/>
        <w:gridCol w:w="2693"/>
        <w:gridCol w:w="3289"/>
      </w:tblGrid>
      <w:tr>
        <w:trPr/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科目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予算（決算）額</w:t>
            </w:r>
          </w:p>
        </w:tc>
        <w:tc>
          <w:tcPr>
            <w:tcW w:w="32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摘要</w:t>
            </w: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支出の部　　　　　　　　　　　　　　　　　　　　　　　　　　　</w:t>
      </w:r>
      <w:r>
        <w:rPr>
          <w:rFonts w:hint="eastAsia" w:ascii="ＭＳ 明朝" w:hAnsi="ＭＳ 明朝" w:eastAsia="ＭＳ 明朝"/>
        </w:rPr>
        <w:t xml:space="preserve">  (</w:t>
      </w:r>
      <w:r>
        <w:rPr>
          <w:rFonts w:hint="eastAsia" w:ascii="ＭＳ 明朝" w:hAnsi="ＭＳ 明朝" w:eastAsia="ＭＳ 明朝"/>
        </w:rPr>
        <w:t>単位：円</w:t>
      </w:r>
      <w:r>
        <w:rPr>
          <w:rFonts w:hint="eastAsia" w:ascii="ＭＳ 明朝" w:hAnsi="ＭＳ 明朝" w:eastAsia="ＭＳ 明朝"/>
        </w:rPr>
        <w:t>)</w:t>
      </w:r>
    </w:p>
    <w:tbl>
      <w:tblPr>
        <w:tblStyle w:val="21"/>
        <w:tblW w:w="8675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693"/>
        <w:gridCol w:w="2693"/>
        <w:gridCol w:w="3289"/>
      </w:tblGrid>
      <w:tr>
        <w:trPr/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科目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予算（決算）額</w:t>
            </w:r>
          </w:p>
        </w:tc>
        <w:tc>
          <w:tcPr>
            <w:tcW w:w="32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摘要</w:t>
            </w: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2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注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収支の計は、それぞれ一致すること。</w:t>
      </w:r>
      <w:bookmarkStart w:id="1" w:name="y8"/>
      <w:bookmarkEnd w:id="1"/>
    </w:p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134" w:right="1134" w:bottom="1134" w:left="1276" w:header="720" w:footer="720" w:gutter="0"/>
      <w:cols w:space="720"/>
      <w:textDirection w:val="lrTb"/>
      <w:docGrid w:type="linesAndChars" w:linePitch="470" w:charSpace="15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94</Characters>
  <Application>JUST Note</Application>
  <Lines>71</Lines>
  <Paragraphs>13</Paragraphs>
  <Company>HP</Company>
  <CharactersWithSpaces>156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勝見 賢太郎</cp:lastModifiedBy>
  <dcterms:created xsi:type="dcterms:W3CDTF">2023-05-31T01:45:00Z</dcterms:created>
  <dcterms:modified xsi:type="dcterms:W3CDTF">2025-02-27T07:45:57Z</dcterms:modified>
  <cp:revision>4</cp:revision>
</cp:coreProperties>
</file>