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97" w:rsidRPr="00B72B97" w:rsidRDefault="00B72B97" w:rsidP="0030336E">
      <w:pPr>
        <w:spacing w:before="120" w:line="300" w:lineRule="exact"/>
        <w:ind w:firstLineChars="100" w:firstLine="222"/>
        <w:rPr>
          <w:spacing w:val="-3"/>
          <w:sz w:val="22"/>
          <w:szCs w:val="22"/>
        </w:rPr>
      </w:pPr>
      <w:r w:rsidRPr="00B72B97">
        <w:rPr>
          <w:rFonts w:hint="eastAsia"/>
          <w:spacing w:val="-3"/>
          <w:sz w:val="22"/>
          <w:szCs w:val="22"/>
        </w:rPr>
        <w:t>様式第１号</w:t>
      </w:r>
    </w:p>
    <w:p w:rsidR="00B72B97" w:rsidRPr="00C111C3" w:rsidRDefault="00B72B97" w:rsidP="00C111C3">
      <w:pPr>
        <w:spacing w:before="20" w:line="300" w:lineRule="exact"/>
        <w:jc w:val="right"/>
        <w:rPr>
          <w:rFonts w:eastAsia="SimSun"/>
          <w:w w:val="80"/>
          <w:sz w:val="22"/>
          <w:szCs w:val="22"/>
          <w:lang w:eastAsia="zh-CN"/>
        </w:rPr>
      </w:pPr>
      <w:r w:rsidRPr="00B72B97">
        <w:rPr>
          <w:rFonts w:hint="eastAsia"/>
          <w:sz w:val="22"/>
          <w:szCs w:val="22"/>
          <w:lang w:eastAsia="zh-CN"/>
        </w:rPr>
        <w:t>年</w:t>
      </w:r>
      <w:r w:rsidRPr="00B72B97">
        <w:rPr>
          <w:rFonts w:hint="eastAsia"/>
          <w:w w:val="140"/>
          <w:sz w:val="22"/>
          <w:szCs w:val="22"/>
          <w:lang w:eastAsia="zh-CN"/>
        </w:rPr>
        <w:t xml:space="preserve">　</w:t>
      </w:r>
      <w:r w:rsidRPr="00B72B97">
        <w:rPr>
          <w:rFonts w:hint="eastAsia"/>
          <w:w w:val="150"/>
          <w:sz w:val="22"/>
          <w:szCs w:val="22"/>
          <w:lang w:eastAsia="zh-CN"/>
        </w:rPr>
        <w:t xml:space="preserve">　</w:t>
      </w:r>
      <w:r w:rsidRPr="00B72B97">
        <w:rPr>
          <w:rFonts w:hint="eastAsia"/>
          <w:sz w:val="22"/>
          <w:szCs w:val="22"/>
          <w:lang w:eastAsia="zh-CN"/>
        </w:rPr>
        <w:t>月</w:t>
      </w:r>
      <w:r w:rsidRPr="00B72B97">
        <w:rPr>
          <w:rFonts w:hint="eastAsia"/>
          <w:w w:val="140"/>
          <w:sz w:val="22"/>
          <w:szCs w:val="22"/>
          <w:lang w:eastAsia="zh-CN"/>
        </w:rPr>
        <w:t xml:space="preserve">　</w:t>
      </w:r>
      <w:r w:rsidRPr="00B72B97">
        <w:rPr>
          <w:rFonts w:hint="eastAsia"/>
          <w:w w:val="150"/>
          <w:sz w:val="22"/>
          <w:szCs w:val="22"/>
          <w:lang w:eastAsia="zh-CN"/>
        </w:rPr>
        <w:t xml:space="preserve">　</w:t>
      </w:r>
      <w:r w:rsidRPr="00B72B97">
        <w:rPr>
          <w:rFonts w:hint="eastAsia"/>
          <w:sz w:val="22"/>
          <w:szCs w:val="22"/>
          <w:lang w:eastAsia="zh-CN"/>
        </w:rPr>
        <w:t>日</w:t>
      </w:r>
    </w:p>
    <w:p w:rsidR="00B72B97" w:rsidRPr="00B72B97" w:rsidRDefault="00B72B97" w:rsidP="0028667A">
      <w:pPr>
        <w:spacing w:before="60" w:line="300" w:lineRule="exact"/>
        <w:jc w:val="left"/>
        <w:rPr>
          <w:spacing w:val="-3"/>
          <w:sz w:val="22"/>
          <w:szCs w:val="22"/>
          <w:lang w:eastAsia="zh-CN"/>
        </w:rPr>
      </w:pPr>
      <w:r w:rsidRPr="00B72B97">
        <w:rPr>
          <w:rFonts w:hint="eastAsia"/>
          <w:spacing w:val="-3"/>
          <w:sz w:val="22"/>
          <w:szCs w:val="22"/>
          <w:lang w:eastAsia="zh-CN"/>
        </w:rPr>
        <w:t xml:space="preserve">　</w:t>
      </w:r>
      <w:r w:rsidRPr="00B72B97">
        <w:rPr>
          <w:rFonts w:hint="eastAsia"/>
          <w:spacing w:val="-3"/>
          <w:w w:val="80"/>
          <w:sz w:val="22"/>
          <w:szCs w:val="22"/>
          <w:lang w:eastAsia="zh-CN"/>
        </w:rPr>
        <w:t xml:space="preserve">　</w:t>
      </w:r>
      <w:r w:rsidRPr="00B72B97">
        <w:rPr>
          <w:rFonts w:hint="eastAsia"/>
          <w:spacing w:val="-3"/>
          <w:sz w:val="22"/>
          <w:szCs w:val="22"/>
          <w:lang w:eastAsia="zh-CN"/>
        </w:rPr>
        <w:t xml:space="preserve">飯豊町長　　　　</w:t>
      </w:r>
      <w:r>
        <w:rPr>
          <w:rFonts w:hint="eastAsia"/>
          <w:spacing w:val="-3"/>
          <w:sz w:val="22"/>
          <w:szCs w:val="22"/>
          <w:lang w:eastAsia="zh-CN"/>
        </w:rPr>
        <w:t xml:space="preserve">　</w:t>
      </w:r>
      <w:r w:rsidRPr="00B72B97">
        <w:rPr>
          <w:rFonts w:hint="eastAsia"/>
          <w:spacing w:val="-3"/>
          <w:sz w:val="22"/>
          <w:szCs w:val="22"/>
          <w:lang w:eastAsia="zh-CN"/>
        </w:rPr>
        <w:t xml:space="preserve">　　　様</w:t>
      </w:r>
    </w:p>
    <w:p w:rsidR="00B72B97" w:rsidRPr="00B72B97" w:rsidRDefault="00B72B97" w:rsidP="0028667A">
      <w:pPr>
        <w:spacing w:line="300" w:lineRule="exact"/>
        <w:jc w:val="left"/>
        <w:rPr>
          <w:rFonts w:eastAsia="SimSun"/>
          <w:sz w:val="22"/>
          <w:szCs w:val="22"/>
          <w:lang w:eastAsia="zh-CN"/>
        </w:rPr>
      </w:pPr>
    </w:p>
    <w:p w:rsidR="00B72B97" w:rsidRPr="00B72B97" w:rsidRDefault="00B72B97" w:rsidP="0028667A">
      <w:pPr>
        <w:spacing w:before="80" w:line="300" w:lineRule="exact"/>
        <w:jc w:val="center"/>
        <w:rPr>
          <w:spacing w:val="-2"/>
          <w:sz w:val="22"/>
          <w:szCs w:val="22"/>
          <w:lang w:eastAsia="zh-CN"/>
        </w:rPr>
      </w:pPr>
      <w:r w:rsidRPr="00B72B97">
        <w:rPr>
          <w:rFonts w:hint="eastAsia"/>
          <w:spacing w:val="-2"/>
          <w:sz w:val="22"/>
          <w:szCs w:val="22"/>
          <w:lang w:eastAsia="zh-CN"/>
        </w:rPr>
        <w:t>設計内容等説明書</w:t>
      </w:r>
    </w:p>
    <w:p w:rsidR="00B72B97" w:rsidRPr="00B72B97" w:rsidRDefault="00B72B97" w:rsidP="0028667A">
      <w:pPr>
        <w:spacing w:before="60" w:line="300" w:lineRule="exact"/>
        <w:jc w:val="left"/>
        <w:rPr>
          <w:rFonts w:eastAsia="SimSun"/>
          <w:spacing w:val="-2"/>
          <w:sz w:val="22"/>
          <w:szCs w:val="22"/>
          <w:lang w:eastAsia="zh-CN"/>
        </w:rPr>
      </w:pPr>
    </w:p>
    <w:p w:rsidR="00B72B97" w:rsidRPr="00B72B97" w:rsidRDefault="00C111C3" w:rsidP="0028667A">
      <w:pPr>
        <w:spacing w:before="60"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</w:t>
      </w:r>
      <w:r w:rsidR="00B72B97" w:rsidRPr="00B72B97">
        <w:rPr>
          <w:rFonts w:hint="eastAsia"/>
          <w:sz w:val="22"/>
          <w:szCs w:val="22"/>
          <w:lang w:eastAsia="zh-CN"/>
        </w:rPr>
        <w:t>住所</w:t>
      </w:r>
    </w:p>
    <w:p w:rsidR="00B72B97" w:rsidRPr="00B72B97" w:rsidRDefault="00B72B97" w:rsidP="0028667A">
      <w:pPr>
        <w:spacing w:before="80" w:after="200" w:line="300" w:lineRule="exact"/>
        <w:rPr>
          <w:sz w:val="22"/>
          <w:szCs w:val="22"/>
        </w:rPr>
      </w:pPr>
      <w:r w:rsidRPr="00B72B97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</w:t>
      </w:r>
      <w:r w:rsidRPr="00B72B97">
        <w:rPr>
          <w:rFonts w:hint="eastAsia"/>
          <w:sz w:val="22"/>
          <w:szCs w:val="22"/>
        </w:rPr>
        <w:t>氏名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257"/>
      </w:tblGrid>
      <w:tr w:rsidR="00B72B97" w:rsidRPr="00445675" w:rsidTr="00B72B97">
        <w:trPr>
          <w:trHeight w:val="456"/>
        </w:trPr>
        <w:tc>
          <w:tcPr>
            <w:tcW w:w="1815" w:type="dxa"/>
            <w:shd w:val="clear" w:color="auto" w:fill="auto"/>
            <w:vAlign w:val="center"/>
          </w:tcPr>
          <w:p w:rsidR="00B72B97" w:rsidRPr="00445675" w:rsidRDefault="00B72B97" w:rsidP="006C2631">
            <w:pPr>
              <w:spacing w:line="16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56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建築物の所在地</w:t>
            </w:r>
          </w:p>
        </w:tc>
        <w:tc>
          <w:tcPr>
            <w:tcW w:w="7257" w:type="dxa"/>
            <w:shd w:val="clear" w:color="auto" w:fill="auto"/>
          </w:tcPr>
          <w:p w:rsidR="00B72B97" w:rsidRPr="00445675" w:rsidRDefault="00B72B97" w:rsidP="006C2631">
            <w:pPr>
              <w:spacing w:before="8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72B97" w:rsidRPr="00445675" w:rsidTr="00B72B97">
        <w:trPr>
          <w:trHeight w:val="407"/>
        </w:trPr>
        <w:tc>
          <w:tcPr>
            <w:tcW w:w="1815" w:type="dxa"/>
            <w:shd w:val="clear" w:color="auto" w:fill="auto"/>
            <w:vAlign w:val="center"/>
          </w:tcPr>
          <w:p w:rsidR="00B72B97" w:rsidRPr="00445675" w:rsidRDefault="00B72B97" w:rsidP="006C2631">
            <w:pPr>
              <w:spacing w:line="16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56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設計者等の氏名</w:t>
            </w:r>
          </w:p>
        </w:tc>
        <w:tc>
          <w:tcPr>
            <w:tcW w:w="7257" w:type="dxa"/>
            <w:shd w:val="clear" w:color="auto" w:fill="auto"/>
          </w:tcPr>
          <w:p w:rsidR="00B72B97" w:rsidRPr="00445675" w:rsidRDefault="00B72B97" w:rsidP="006C2631">
            <w:pPr>
              <w:spacing w:before="8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B72B97" w:rsidRPr="00D35A0D" w:rsidRDefault="00B72B97" w:rsidP="00B72B97">
      <w:pPr>
        <w:spacing w:before="30" w:line="150" w:lineRule="exact"/>
        <w:jc w:val="left"/>
        <w:rPr>
          <w:rFonts w:ascii="ＭＳ ゴシック" w:eastAsia="ＭＳ ゴシック" w:hAnsi="ＭＳ ゴシック"/>
          <w:spacing w:val="-12"/>
          <w:sz w:val="15"/>
          <w:szCs w:val="15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333"/>
        <w:gridCol w:w="4253"/>
        <w:gridCol w:w="1417"/>
        <w:gridCol w:w="1134"/>
      </w:tblGrid>
      <w:tr w:rsidR="00B72B97" w:rsidRPr="00B72B97" w:rsidTr="00B25DFB">
        <w:trPr>
          <w:trHeight w:val="200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確認項目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</w:tcPr>
          <w:p w:rsidR="00B72B97" w:rsidRPr="00B72B97" w:rsidRDefault="00B72B97" w:rsidP="0028667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6"/>
                <w:sz w:val="16"/>
                <w:szCs w:val="14"/>
                <w:lang w:eastAsia="zh-CN"/>
              </w:rPr>
              <w:t xml:space="preserve">　　　　　　　　　</w:t>
            </w:r>
            <w:r w:rsidRPr="00B72B97">
              <w:rPr>
                <w:rFonts w:ascii="ＭＳ ゴシック" w:eastAsia="ＭＳ ゴシック" w:hAnsi="ＭＳ ゴシック" w:hint="eastAsia"/>
                <w:spacing w:val="4"/>
                <w:sz w:val="16"/>
                <w:szCs w:val="14"/>
                <w:lang w:eastAsia="zh-CN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設計内容等説明欄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5DFB" w:rsidRDefault="00B72B97" w:rsidP="002866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※設計内容</w:t>
            </w:r>
          </w:p>
          <w:p w:rsidR="00B72B97" w:rsidRPr="00B72B97" w:rsidRDefault="00B72B97" w:rsidP="002866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確認</w:t>
            </w:r>
          </w:p>
        </w:tc>
      </w:tr>
      <w:tr w:rsidR="00B72B97" w:rsidRPr="00B72B97" w:rsidTr="00B25DFB">
        <w:trPr>
          <w:trHeight w:val="200"/>
        </w:trPr>
        <w:tc>
          <w:tcPr>
            <w:tcW w:w="935" w:type="dxa"/>
            <w:vMerge/>
            <w:shd w:val="clear" w:color="auto" w:fill="auto"/>
          </w:tcPr>
          <w:p w:rsidR="00B72B97" w:rsidRPr="00B72B97" w:rsidRDefault="00B72B97" w:rsidP="0028667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項目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5"/>
                <w:lang w:eastAsia="zh-CN"/>
              </w:rPr>
            </w:pPr>
            <w:r w:rsidRPr="00B72B97">
              <w:rPr>
                <w:rFonts w:hint="eastAsia"/>
                <w:sz w:val="14"/>
                <w:szCs w:val="13"/>
                <w:lang w:eastAsia="zh-CN"/>
              </w:rPr>
              <w:t xml:space="preserve">　　　　　　　　　　　　　</w:t>
            </w:r>
            <w:r w:rsidRPr="00B72B97">
              <w:rPr>
                <w:rFonts w:hint="eastAsia"/>
                <w:w w:val="40"/>
                <w:sz w:val="14"/>
                <w:szCs w:val="13"/>
                <w:lang w:eastAsia="zh-CN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設計内容等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添付図書</w:t>
            </w:r>
          </w:p>
        </w:tc>
        <w:tc>
          <w:tcPr>
            <w:tcW w:w="1134" w:type="dxa"/>
            <w:vMerge/>
            <w:shd w:val="clear" w:color="auto" w:fill="auto"/>
          </w:tcPr>
          <w:p w:rsidR="00B72B97" w:rsidRPr="00B72B97" w:rsidRDefault="00B72B97" w:rsidP="0028667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</w:p>
        </w:tc>
      </w:tr>
      <w:tr w:rsidR="00B72B97" w:rsidRPr="00B72B97" w:rsidTr="00B25DFB">
        <w:trPr>
          <w:trHeight w:val="400"/>
        </w:trPr>
        <w:tc>
          <w:tcPr>
            <w:tcW w:w="935" w:type="dxa"/>
            <w:shd w:val="clear" w:color="auto" w:fill="auto"/>
            <w:vAlign w:val="center"/>
          </w:tcPr>
          <w:p w:rsidR="00B72B97" w:rsidRPr="00B72B97" w:rsidRDefault="00CB3FA1" w:rsidP="00CB3FA1">
            <w:pPr>
              <w:spacing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5"/>
              </w:rPr>
              <w:t>県産・</w:t>
            </w:r>
            <w:r w:rsidR="00B72B97"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町産木材利用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111C3" w:rsidRDefault="00C111C3" w:rsidP="0028667A">
            <w:pPr>
              <w:spacing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5"/>
              </w:rPr>
              <w:t>県産・</w:t>
            </w:r>
            <w:r w:rsidR="00B72B97"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町産</w:t>
            </w:r>
          </w:p>
          <w:p w:rsidR="00B72B97" w:rsidRPr="00B72B97" w:rsidRDefault="00B72B97" w:rsidP="00C111C3">
            <w:pPr>
              <w:spacing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木材利用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="00CB3FA1">
              <w:rPr>
                <w:rFonts w:ascii="ＭＳ ゴシック" w:eastAsia="ＭＳ ゴシック" w:hAnsi="ＭＳ ゴシック" w:hint="eastAsia"/>
                <w:sz w:val="16"/>
                <w:szCs w:val="15"/>
              </w:rPr>
              <w:t>県産・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町産木材利用割合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　　　　　　</w:t>
            </w:r>
            <w:r w:rsidRPr="00B72B97">
              <w:rPr>
                <w:rFonts w:hint="eastAsia"/>
                <w:w w:val="40"/>
                <w:sz w:val="14"/>
                <w:szCs w:val="13"/>
                <w:lang w:eastAsia="zh-CN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％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DFB" w:rsidRDefault="00B72B97" w:rsidP="00B25DFB">
            <w:pPr>
              <w:spacing w:line="220" w:lineRule="exact"/>
              <w:ind w:left="20"/>
              <w:rPr>
                <w:rFonts w:ascii="ＭＳ ゴシック" w:eastAsia="SimSun" w:hAnsi="ＭＳ ゴシック"/>
                <w:sz w:val="16"/>
                <w:szCs w:val="15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  <w:lang w:eastAsia="zh-CN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  <w:lang w:eastAsia="zh-CN"/>
              </w:rPr>
              <w:t xml:space="preserve"> </w:t>
            </w:r>
            <w:r w:rsidR="00CB3FA1">
              <w:rPr>
                <w:rFonts w:ascii="ＭＳ ゴシック" w:eastAsia="ＭＳ ゴシック" w:hAnsi="ＭＳ ゴシック" w:hint="eastAsia"/>
                <w:sz w:val="16"/>
                <w:szCs w:val="15"/>
              </w:rPr>
              <w:t>県産・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町産木材</w:t>
            </w:r>
          </w:p>
          <w:p w:rsidR="00B72B97" w:rsidRPr="00B72B97" w:rsidRDefault="00B72B97" w:rsidP="00B25DFB">
            <w:pPr>
              <w:spacing w:line="220" w:lineRule="exact"/>
              <w:ind w:firstLineChars="150" w:firstLine="252"/>
              <w:rPr>
                <w:rFonts w:ascii="ＭＳ ゴシック" w:eastAsia="ＭＳ ゴシック" w:hAnsi="ＭＳ ゴシック"/>
                <w:sz w:val="16"/>
                <w:szCs w:val="15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利用計画書</w:t>
            </w: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B25DFB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適</w:t>
            </w:r>
          </w:p>
          <w:p w:rsidR="00B72B97" w:rsidRPr="00B72B97" w:rsidRDefault="00B72B97" w:rsidP="00B25DFB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不適</w:t>
            </w:r>
          </w:p>
        </w:tc>
      </w:tr>
      <w:tr w:rsidR="00B72B97" w:rsidRPr="00B72B97" w:rsidTr="00B25DFB">
        <w:trPr>
          <w:trHeight w:val="1549"/>
        </w:trPr>
        <w:tc>
          <w:tcPr>
            <w:tcW w:w="935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気密性能</w:t>
            </w:r>
          </w:p>
        </w:tc>
        <w:tc>
          <w:tcPr>
            <w:tcW w:w="1333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相当隙間</w:t>
            </w:r>
          </w:p>
          <w:p w:rsidR="00B72B97" w:rsidRPr="00B72B97" w:rsidRDefault="00B72B97" w:rsidP="0028667A">
            <w:pPr>
              <w:spacing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面積</w:t>
            </w:r>
          </w:p>
        </w:tc>
        <w:tc>
          <w:tcPr>
            <w:tcW w:w="4253" w:type="dxa"/>
            <w:shd w:val="clear" w:color="auto" w:fill="auto"/>
          </w:tcPr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相当隙間面積の設計目標値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pacing w:val="-12"/>
                <w:sz w:val="16"/>
                <w:szCs w:val="15"/>
              </w:rPr>
              <w:t>Ｃ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値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　　　　　</w:t>
            </w:r>
            <w:r w:rsidRPr="00B72B97">
              <w:rPr>
                <w:rFonts w:ascii="ＭＳ ゴシック" w:eastAsia="ＭＳ ゴシック" w:hAnsi="ＭＳ ゴシック" w:hint="eastAsia"/>
                <w:w w:val="12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㎠／㎡</w:t>
            </w:r>
            <w:r w:rsidRPr="00B72B97">
              <w:rPr>
                <w:rFonts w:ascii="ＭＳ ゴシック" w:eastAsia="ＭＳ ゴシック" w:hAnsi="ＭＳ ゴシック" w:hint="eastAsia"/>
                <w:w w:val="1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before="20"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lang w:eastAsia="zh-CN"/>
              </w:rPr>
              <w:t>気密性能向上対策</w:t>
            </w:r>
          </w:p>
          <w:p w:rsidR="00B72B97" w:rsidRPr="00B72B97" w:rsidRDefault="00B72B97" w:rsidP="0028667A">
            <w:pPr>
              <w:spacing w:before="2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lang w:eastAsia="zh-CN"/>
              </w:rPr>
            </w:pPr>
            <w:r w:rsidRPr="00B72B97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0E99F91B" wp14:editId="43F63303">
                      <wp:simplePos x="0" y="0"/>
                      <wp:positionH relativeFrom="column">
                        <wp:posOffset>219828</wp:posOffset>
                      </wp:positionH>
                      <wp:positionV relativeFrom="paragraph">
                        <wp:posOffset>137190</wp:posOffset>
                      </wp:positionV>
                      <wp:extent cx="2195830" cy="287079"/>
                      <wp:effectExtent l="0" t="0" r="13970" b="1778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5830" cy="287079"/>
                                <a:chOff x="4422" y="7504"/>
                                <a:chExt cx="3458" cy="560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2" y="7504"/>
                                  <a:ext cx="59" cy="560"/>
                                </a:xfrm>
                                <a:prstGeom prst="leftBracket">
                                  <a:avLst>
                                    <a:gd name="adj" fmla="val 3361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821" y="7504"/>
                                  <a:ext cx="59" cy="560"/>
                                </a:xfrm>
                                <a:prstGeom prst="leftBracket">
                                  <a:avLst>
                                    <a:gd name="adj" fmla="val 2764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957DC" id="グループ化 10" o:spid="_x0000_s1026" style="position:absolute;left:0;text-align:left;margin-left:17.3pt;margin-top:10.8pt;width:172.9pt;height:22.6pt;z-index:251661824" coordorigin="4422,7504" coordsize="345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4422;top:7504;width:5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" adj="765" strokeweight=".5pt">
                        <v:textbox inset="5.85pt,.7pt,5.85pt,.7pt"/>
                      </v:shape>
                      <v:shape id="AutoShape 10" o:spid="_x0000_s1028" type="#_x0000_t85" style="position:absolute;left:7821;top:7504;width:59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" adj="629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 xml:space="preserve">　　</w:t>
            </w:r>
            <w:r w:rsidRPr="00B72B97">
              <w:rPr>
                <w:rFonts w:ascii="ＭＳ ゴシック" w:eastAsia="ＭＳ ゴシック" w:hAnsi="ＭＳ ゴシック" w:hint="eastAsia"/>
                <w:w w:val="80"/>
                <w:sz w:val="16"/>
                <w:szCs w:val="15"/>
                <w:lang w:eastAsia="zh-CN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lang w:eastAsia="zh-CN"/>
              </w:rPr>
              <w:t>対策内容</w:t>
            </w:r>
          </w:p>
        </w:tc>
        <w:tc>
          <w:tcPr>
            <w:tcW w:w="1417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仕様書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仕上表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平面図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矩形図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shd w:val="pct20" w:color="auto" w:fill="auto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不適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</w:tr>
      <w:tr w:rsidR="00C111C3" w:rsidRPr="00B72B97" w:rsidTr="00B25DFB">
        <w:trPr>
          <w:trHeight w:val="1200"/>
        </w:trPr>
        <w:tc>
          <w:tcPr>
            <w:tcW w:w="935" w:type="dxa"/>
            <w:shd w:val="clear" w:color="auto" w:fill="auto"/>
          </w:tcPr>
          <w:p w:rsidR="00C111C3" w:rsidRPr="00B72B97" w:rsidRDefault="00C111C3" w:rsidP="00C111C3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年間暖房</w:t>
            </w:r>
          </w:p>
          <w:p w:rsidR="00C111C3" w:rsidRPr="00B72B97" w:rsidRDefault="00C111C3" w:rsidP="00C111C3">
            <w:pPr>
              <w:spacing w:before="6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負荷</w:t>
            </w:r>
          </w:p>
        </w:tc>
        <w:tc>
          <w:tcPr>
            <w:tcW w:w="1333" w:type="dxa"/>
            <w:shd w:val="clear" w:color="auto" w:fill="auto"/>
          </w:tcPr>
          <w:p w:rsidR="00C111C3" w:rsidRPr="00B72B97" w:rsidRDefault="00C111C3" w:rsidP="00C111C3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年間暖房</w:t>
            </w:r>
          </w:p>
          <w:p w:rsidR="00C111C3" w:rsidRPr="00B72B97" w:rsidRDefault="00C111C3" w:rsidP="00C111C3">
            <w:pPr>
              <w:spacing w:before="6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負荷</w:t>
            </w:r>
          </w:p>
        </w:tc>
        <w:tc>
          <w:tcPr>
            <w:tcW w:w="4253" w:type="dxa"/>
            <w:shd w:val="clear" w:color="auto" w:fill="auto"/>
          </w:tcPr>
          <w:p w:rsidR="00C111C3" w:rsidRPr="00B72B97" w:rsidRDefault="00C111C3" w:rsidP="00C111C3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4"/>
                <w:sz w:val="16"/>
                <w:szCs w:val="15"/>
              </w:rPr>
              <w:t>年間暖房エネルギー消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費量の値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　　　　　　</w:t>
            </w:r>
            <w:r w:rsidRPr="00B72B97">
              <w:rPr>
                <w:rFonts w:ascii="ＭＳ ゴシック" w:eastAsia="ＭＳ ゴシック" w:hAnsi="ＭＳ ゴシック" w:hint="eastAsia"/>
                <w:w w:val="3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pacing w:val="14"/>
                <w:sz w:val="16"/>
                <w:szCs w:val="15"/>
              </w:rPr>
              <w:t>KWh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／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㎡･年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))</w:t>
            </w:r>
          </w:p>
          <w:p w:rsidR="00C111C3" w:rsidRPr="00B72B97" w:rsidRDefault="00C111C3" w:rsidP="00C111C3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-4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計算方法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計算</w:t>
            </w:r>
            <w:r w:rsidRPr="00B72B97">
              <w:rPr>
                <w:rFonts w:ascii="ＭＳ ゴシック" w:eastAsia="ＭＳ ゴシック" w:hAnsi="ＭＳ ゴシック" w:hint="eastAsia"/>
                <w:spacing w:val="-16"/>
                <w:sz w:val="16"/>
                <w:szCs w:val="15"/>
              </w:rPr>
              <w:t>ソフト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使用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　　　　　　　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)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8"/>
                <w:sz w:val="16"/>
                <w:szCs w:val="15"/>
              </w:rPr>
              <w:t>デグリーデイ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法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その他</w:t>
            </w:r>
          </w:p>
        </w:tc>
        <w:tc>
          <w:tcPr>
            <w:tcW w:w="1417" w:type="dxa"/>
            <w:shd w:val="clear" w:color="auto" w:fill="auto"/>
          </w:tcPr>
          <w:p w:rsidR="00C111C3" w:rsidRPr="00B72B97" w:rsidRDefault="00C111C3" w:rsidP="00C111C3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計算書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出力表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pacing w:val="-4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-4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pacing w:val="-4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4"/>
                <w:sz w:val="16"/>
                <w:szCs w:val="15"/>
              </w:rPr>
              <w:t>入力データ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確認表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shd w:val="pct20" w:color="auto" w:fill="auto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111C3" w:rsidRPr="00B72B97" w:rsidRDefault="00C111C3" w:rsidP="00C111C3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適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不適</w:t>
            </w: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C111C3" w:rsidRPr="00B72B97" w:rsidRDefault="00C111C3" w:rsidP="00C111C3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</w:tr>
      <w:tr w:rsidR="00B72B97" w:rsidRPr="00B72B97" w:rsidTr="00B25DFB">
        <w:trPr>
          <w:trHeight w:val="1000"/>
        </w:trPr>
        <w:tc>
          <w:tcPr>
            <w:tcW w:w="935" w:type="dxa"/>
            <w:vMerge w:val="restart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夏季の</w:t>
            </w:r>
          </w:p>
          <w:p w:rsidR="00B72B97" w:rsidRPr="00B72B97" w:rsidRDefault="00B72B97" w:rsidP="0028667A">
            <w:pPr>
              <w:spacing w:before="1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防暑計画</w:t>
            </w:r>
          </w:p>
        </w:tc>
        <w:tc>
          <w:tcPr>
            <w:tcW w:w="1333" w:type="dxa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日射の遮蔽</w:t>
            </w:r>
          </w:p>
        </w:tc>
        <w:tc>
          <w:tcPr>
            <w:tcW w:w="4253" w:type="dxa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夏季日射の遮蔽対策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12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8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有　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無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8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C7D8494" wp14:editId="7654170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161290</wp:posOffset>
                      </wp:positionV>
                      <wp:extent cx="2198370" cy="276225"/>
                      <wp:effectExtent l="0" t="0" r="11430" b="2857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8370" cy="276225"/>
                                <a:chOff x="4408" y="8351"/>
                                <a:chExt cx="3462" cy="777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" y="8351"/>
                                  <a:ext cx="59" cy="767"/>
                                </a:xfrm>
                                <a:prstGeom prst="leftBracket">
                                  <a:avLst>
                                    <a:gd name="adj" fmla="val 4604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811" y="8361"/>
                                  <a:ext cx="59" cy="767"/>
                                </a:xfrm>
                                <a:prstGeom prst="leftBracket">
                                  <a:avLst>
                                    <a:gd name="adj" fmla="val 378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8E25A" id="グループ化 7" o:spid="_x0000_s1026" style="position:absolute;left:0;text-align:left;margin-left:17.1pt;margin-top:12.7pt;width:173.1pt;height:21.75pt;z-index:251652608" coordorigin="4408,8351" coordsize="346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">
                      <v:shape id="AutoShape 3" o:spid="_x0000_s1027" type="#_x0000_t85" style="position:absolute;left:4408;top:8351;width:5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" adj="765" strokeweight=".5pt">
                        <v:textbox inset="5.85pt,.7pt,5.85pt,.7pt"/>
                      </v:shape>
                      <v:shape id="AutoShape 4" o:spid="_x0000_s1028" type="#_x0000_t85" style="position:absolute;left:7811;top:8361;width:59;height:7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" adj="629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対策内容</w:t>
            </w:r>
          </w:p>
        </w:tc>
        <w:tc>
          <w:tcPr>
            <w:tcW w:w="1417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仕様書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仕上表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平面図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不適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</w:tr>
      <w:tr w:rsidR="00B72B97" w:rsidRPr="00B72B97" w:rsidTr="00B25DFB">
        <w:trPr>
          <w:trHeight w:val="800"/>
        </w:trPr>
        <w:tc>
          <w:tcPr>
            <w:tcW w:w="935" w:type="dxa"/>
            <w:vMerge/>
            <w:shd w:val="clear" w:color="auto" w:fill="auto"/>
          </w:tcPr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</w:p>
        </w:tc>
        <w:tc>
          <w:tcPr>
            <w:tcW w:w="1333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通風の確保</w:t>
            </w:r>
          </w:p>
        </w:tc>
        <w:tc>
          <w:tcPr>
            <w:tcW w:w="4253" w:type="dxa"/>
            <w:shd w:val="clear" w:color="auto" w:fill="auto"/>
          </w:tcPr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･通風の確保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6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有　</w:t>
            </w:r>
            <w:r w:rsidRPr="00B72B97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無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D45B927" wp14:editId="76DCF7F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137322</wp:posOffset>
                      </wp:positionV>
                      <wp:extent cx="2195830" cy="202019"/>
                      <wp:effectExtent l="0" t="0" r="13970" b="2667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5830" cy="202019"/>
                                <a:chOff x="4422" y="7504"/>
                                <a:chExt cx="3458" cy="560"/>
                              </a:xfrm>
                            </wpg:grpSpPr>
                            <wps:wsp>
                              <wps:cNvPr id="5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2" y="7504"/>
                                  <a:ext cx="59" cy="560"/>
                                </a:xfrm>
                                <a:prstGeom prst="leftBracket">
                                  <a:avLst>
                                    <a:gd name="adj" fmla="val 3361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821" y="7504"/>
                                  <a:ext cx="59" cy="560"/>
                                </a:xfrm>
                                <a:prstGeom prst="leftBracket">
                                  <a:avLst>
                                    <a:gd name="adj" fmla="val 2764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6BF9C" id="グループ化 4" o:spid="_x0000_s1026" style="position:absolute;left:0;text-align:left;margin-left:17.3pt;margin-top:10.8pt;width:172.9pt;height:15.9pt;z-index:251665920" coordorigin="4422,7504" coordsize="345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">
                      <v:shape id="AutoShape 12" o:spid="_x0000_s1027" type="#_x0000_t85" style="position:absolute;left:4422;top:7504;width:5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" adj="765" strokeweight=".5pt">
                        <v:textbox inset="5.85pt,.7pt,5.85pt,.7pt"/>
                      </v:shape>
                      <v:shape id="AutoShape 13" o:spid="_x0000_s1028" type="#_x0000_t85" style="position:absolute;left:7821;top:7504;width:59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" adj="629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対策内容</w:t>
            </w:r>
          </w:p>
        </w:tc>
        <w:tc>
          <w:tcPr>
            <w:tcW w:w="1417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仕様書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仕上表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8"/>
                <w:szCs w:val="16"/>
                <w:lang w:eastAsia="zh-CN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不適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25DFB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</w:p>
        </w:tc>
      </w:tr>
      <w:tr w:rsidR="00B72B97" w:rsidRPr="00B72B97" w:rsidTr="00B25DFB">
        <w:trPr>
          <w:trHeight w:val="2240"/>
        </w:trPr>
        <w:tc>
          <w:tcPr>
            <w:tcW w:w="935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断熱性能</w:t>
            </w:r>
          </w:p>
        </w:tc>
        <w:tc>
          <w:tcPr>
            <w:tcW w:w="1333" w:type="dxa"/>
            <w:shd w:val="clear" w:color="auto" w:fill="auto"/>
          </w:tcPr>
          <w:p w:rsidR="00B25DFB" w:rsidRPr="00B25DFB" w:rsidRDefault="00B25DFB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w w:val="90"/>
                <w:sz w:val="16"/>
                <w:szCs w:val="15"/>
              </w:rPr>
            </w:pPr>
            <w:r w:rsidRPr="00B25DFB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>外皮平均熱貫流率</w:t>
            </w:r>
          </w:p>
          <w:p w:rsidR="00B72B97" w:rsidRPr="00B72B97" w:rsidRDefault="00B72B97" w:rsidP="0028667A">
            <w:pPr>
              <w:spacing w:before="4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熱損失係数</w:t>
            </w:r>
          </w:p>
        </w:tc>
        <w:tc>
          <w:tcPr>
            <w:tcW w:w="4253" w:type="dxa"/>
            <w:shd w:val="clear" w:color="auto" w:fill="auto"/>
          </w:tcPr>
          <w:p w:rsidR="00B25DFB" w:rsidRDefault="00B25DFB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25DFB">
              <w:rPr>
                <w:rFonts w:ascii="ＭＳ ゴシック" w:eastAsia="ＭＳ ゴシック" w:hAnsi="ＭＳ ゴシック" w:hint="eastAsia"/>
                <w:sz w:val="16"/>
                <w:szCs w:val="15"/>
              </w:rPr>
              <w:t>外皮平均熱貫流率（ＵＡ値）</w:t>
            </w:r>
          </w:p>
          <w:p w:rsidR="00B25DFB" w:rsidRDefault="00B25DFB" w:rsidP="00B25DFB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　　　　　　　　</w:t>
            </w:r>
            <w:r w:rsidRPr="00B25DFB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Ｗ／㎡k</w:t>
            </w:r>
            <w:r>
              <w:rPr>
                <w:rFonts w:ascii="ＭＳ ゴシック" w:eastAsia="ＭＳ ゴシック" w:hAnsi="ＭＳ ゴシック" w:hint="eastAsia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熱損失係数の計算値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pacing w:val="-12"/>
                <w:sz w:val="16"/>
                <w:szCs w:val="15"/>
              </w:rPr>
              <w:t>Ｑ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値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　　　　　　　　Ｗ／</w:t>
            </w:r>
            <w:r w:rsidR="00B25DFB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㎡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Ｋ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･熱損失係数の基準値</w:t>
            </w:r>
          </w:p>
          <w:p w:rsidR="00B25DFB" w:rsidRPr="00B25DFB" w:rsidRDefault="00B25DFB" w:rsidP="00B25DFB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　　　　　　　　　　Ｗ／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㎡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Ｋ</w:t>
            </w:r>
            <w:r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4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 xml:space="preserve">熱損失係数の基準値の補正　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有　</w:t>
            </w:r>
            <w:r w:rsidRPr="00B72B97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無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小規模住宅の補正</w:t>
            </w:r>
          </w:p>
          <w:p w:rsidR="00B72B97" w:rsidRPr="00B72B97" w:rsidRDefault="00B72B97" w:rsidP="0028667A">
            <w:pPr>
              <w:spacing w:after="20" w:line="220" w:lineRule="exact"/>
              <w:ind w:left="20"/>
              <w:rPr>
                <w:rFonts w:ascii="ＭＳ ゴシック" w:eastAsia="ＭＳ ゴシック" w:hAnsi="ＭＳ ゴシック"/>
                <w:spacing w:val="-2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日射利用住宅の補正</w:t>
            </w:r>
          </w:p>
          <w:p w:rsidR="00B72B97" w:rsidRPr="00B72B97" w:rsidRDefault="00B72B97" w:rsidP="0028667A">
            <w:pPr>
              <w:spacing w:after="3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･換気方式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熱交換換気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（熱交換効率　　　　　　</w:t>
            </w:r>
            <w:r w:rsidRPr="00B72B97">
              <w:rPr>
                <w:rFonts w:ascii="ＭＳ ゴシック" w:eastAsia="ＭＳ ゴシック" w:hAnsi="ＭＳ ゴシック" w:hint="eastAsia"/>
                <w:w w:val="11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％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）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パッシブ換気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その他の換気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　　　　　　　　　　</w:t>
            </w:r>
            <w:r w:rsidRPr="00B72B97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shd w:val="pct20" w:color="auto" w:fill="auto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計算書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仕様書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仕上表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平面図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矩形図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shd w:val="pct20" w:color="auto" w:fill="auto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  <w:p w:rsidR="00B72B97" w:rsidRPr="00B72B97" w:rsidRDefault="00B72B97" w:rsidP="0028667A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  <w:p w:rsidR="00B72B97" w:rsidRPr="00B72B97" w:rsidRDefault="00B72B97" w:rsidP="0028667A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B72B97" w:rsidRPr="00B72B97" w:rsidTr="00B25DFB">
        <w:trPr>
          <w:trHeight w:val="1000"/>
        </w:trPr>
        <w:tc>
          <w:tcPr>
            <w:tcW w:w="935" w:type="dxa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結露防止</w:t>
            </w:r>
          </w:p>
          <w:p w:rsidR="00B72B97" w:rsidRPr="00B72B97" w:rsidRDefault="00B72B97" w:rsidP="0028667A">
            <w:pPr>
              <w:spacing w:before="3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対策</w:t>
            </w:r>
          </w:p>
        </w:tc>
        <w:tc>
          <w:tcPr>
            <w:tcW w:w="1333" w:type="dxa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20" w:right="20"/>
              <w:jc w:val="distribute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結露防止対策</w:t>
            </w:r>
          </w:p>
        </w:tc>
        <w:tc>
          <w:tcPr>
            <w:tcW w:w="4253" w:type="dxa"/>
            <w:shd w:val="clear" w:color="auto" w:fill="auto"/>
          </w:tcPr>
          <w:p w:rsidR="00B72B97" w:rsidRPr="00B72B97" w:rsidRDefault="00B72B97" w:rsidP="0028667A">
            <w:pPr>
              <w:spacing w:before="3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･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結露防止対策</w:t>
            </w:r>
            <w:r w:rsidRPr="00B72B97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(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有　</w:t>
            </w:r>
            <w:r w:rsidRPr="00B72B97">
              <w:rPr>
                <w:rFonts w:ascii="ＭＳ ゴシック" w:eastAsia="ＭＳ ゴシック" w:hAnsi="ＭＳ ゴシック" w:hint="eastAsia"/>
                <w:w w:val="9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 w:hint="eastAsia"/>
                <w:w w:val="5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無</w:t>
            </w:r>
            <w:r w:rsidRPr="00B72B97">
              <w:rPr>
                <w:rFonts w:ascii="ＭＳ ゴシック" w:eastAsia="ＭＳ ゴシック" w:hAnsi="ＭＳ ゴシック" w:hint="eastAsia"/>
                <w:w w:val="7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>)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D162F7A" wp14:editId="77282AE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135093</wp:posOffset>
                      </wp:positionV>
                      <wp:extent cx="2235200" cy="361507"/>
                      <wp:effectExtent l="0" t="0" r="12700" b="1968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0" cy="361507"/>
                                <a:chOff x="4350" y="12447"/>
                                <a:chExt cx="3520" cy="75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50" y="12447"/>
                                  <a:ext cx="60" cy="750"/>
                                </a:xfrm>
                                <a:prstGeom prst="leftBracket">
                                  <a:avLst>
                                    <a:gd name="adj" fmla="val 7812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810" y="12456"/>
                                  <a:ext cx="60" cy="750"/>
                                </a:xfrm>
                                <a:prstGeom prst="leftBracket">
                                  <a:avLst>
                                    <a:gd name="adj" fmla="val 7812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333ABB" id="グループ化 1" o:spid="_x0000_s1026" style="position:absolute;left:0;text-align:left;margin-left:13.95pt;margin-top:10.65pt;width:176pt;height:28.45pt;z-index:251656704" coordorigin="4350,12447" coordsize="352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">
                      <v:shape id="AutoShape 6" o:spid="_x0000_s1027" type="#_x0000_t85" style="position:absolute;left:4350;top:12447;width:6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" adj="1350" strokeweight=".5pt">
                        <v:textbox inset="5.85pt,.7pt,5.85pt,.7pt"/>
                      </v:shape>
                      <v:shape id="AutoShape 7" o:spid="_x0000_s1028" type="#_x0000_t85" style="position:absolute;left:7810;top:12456;width:60;height:7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" adj="135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 xml:space="preserve">　　</w:t>
            </w:r>
            <w:r w:rsidRPr="00B72B97">
              <w:rPr>
                <w:rFonts w:ascii="ＭＳ ゴシック" w:eastAsia="ＭＳ ゴシック" w:hAnsi="ＭＳ ゴシック" w:hint="eastAsia"/>
                <w:w w:val="80"/>
                <w:sz w:val="16"/>
                <w:szCs w:val="15"/>
              </w:rPr>
              <w:t xml:space="preserve">　</w:t>
            </w:r>
            <w:r w:rsidRPr="00B72B97">
              <w:rPr>
                <w:rFonts w:ascii="ＭＳ ゴシック" w:eastAsia="ＭＳ ゴシック" w:hAnsi="ＭＳ ゴシック" w:hint="eastAsia"/>
                <w:spacing w:val="-2"/>
                <w:sz w:val="16"/>
                <w:szCs w:val="15"/>
              </w:rPr>
              <w:t>対策内容</w:t>
            </w:r>
          </w:p>
        </w:tc>
        <w:tc>
          <w:tcPr>
            <w:tcW w:w="1417" w:type="dxa"/>
            <w:shd w:val="clear" w:color="auto" w:fill="auto"/>
          </w:tcPr>
          <w:p w:rsidR="00B72B97" w:rsidRPr="00B72B97" w:rsidRDefault="00B72B97" w:rsidP="0028667A">
            <w:pPr>
              <w:spacing w:before="40"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仕上表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平面図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  <w:r w:rsidRPr="00B72B97">
              <w:rPr>
                <w:rFonts w:ascii="ＭＳ ゴシック" w:eastAsia="ＭＳ ゴシック" w:hAnsi="ＭＳ ゴシック"/>
                <w:sz w:val="16"/>
                <w:szCs w:val="15"/>
              </w:rPr>
              <w:t xml:space="preserve"> </w:t>
            </w: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</w:rPr>
              <w:t>矩形図</w:t>
            </w:r>
          </w:p>
          <w:p w:rsidR="00B72B97" w:rsidRPr="00B72B97" w:rsidRDefault="00B72B97" w:rsidP="0028667A">
            <w:pPr>
              <w:spacing w:line="220" w:lineRule="exact"/>
              <w:ind w:left="20"/>
              <w:rPr>
                <w:rFonts w:ascii="ＭＳ ゴシック" w:eastAsia="ＭＳ ゴシック" w:hAnsi="ＭＳ ゴシック"/>
                <w:sz w:val="16"/>
                <w:szCs w:val="15"/>
                <w:shd w:val="pct20" w:color="auto" w:fill="auto"/>
              </w:rPr>
            </w:pPr>
            <w:r w:rsidRPr="00B72B97">
              <w:rPr>
                <w:rFonts w:ascii="ＭＳ ゴシック" w:eastAsia="ＭＳ ゴシック" w:hAnsi="ＭＳ ゴシック" w:hint="eastAsia"/>
                <w:sz w:val="16"/>
                <w:szCs w:val="15"/>
                <w:shd w:val="pct20" w:color="auto" w:fill="auto"/>
              </w:rPr>
              <w:t>□</w:t>
            </w:r>
          </w:p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2B97" w:rsidRPr="00B72B97" w:rsidRDefault="00B72B97" w:rsidP="0028667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:rsidR="00B72B97" w:rsidRDefault="00B72B97" w:rsidP="00210C04">
      <w:pPr>
        <w:jc w:val="left"/>
        <w:rPr>
          <w:rFonts w:ascii="ＭＳ 明朝" w:hAnsi="ＭＳ 明朝"/>
          <w:sz w:val="24"/>
          <w:szCs w:val="24"/>
        </w:rPr>
      </w:pPr>
      <w:r w:rsidRPr="00B72B97">
        <w:rPr>
          <w:rFonts w:ascii="ＭＳ ゴシック" w:eastAsia="ＭＳ ゴシック" w:hAnsi="ＭＳ ゴシック" w:hint="eastAsia"/>
          <w:w w:val="150"/>
          <w:sz w:val="16"/>
          <w:szCs w:val="15"/>
        </w:rPr>
        <w:t xml:space="preserve">　</w:t>
      </w:r>
      <w:r w:rsidRPr="00B72B97">
        <w:rPr>
          <w:rFonts w:ascii="ＭＳ ゴシック" w:eastAsia="ＭＳ ゴシック" w:hAnsi="ＭＳ ゴシック" w:hint="eastAsia"/>
          <w:spacing w:val="-2"/>
          <w:sz w:val="16"/>
          <w:szCs w:val="15"/>
        </w:rPr>
        <w:t>※印欄は記</w:t>
      </w:r>
      <w:r w:rsidRPr="00B72B97">
        <w:rPr>
          <w:rFonts w:ascii="ＭＳ ゴシック" w:eastAsia="ＭＳ ゴシック" w:hAnsi="ＭＳ ゴシック" w:hint="eastAsia"/>
          <w:spacing w:val="-10"/>
          <w:sz w:val="16"/>
          <w:szCs w:val="15"/>
        </w:rPr>
        <w:t>入しないで</w:t>
      </w:r>
      <w:r w:rsidR="007B2EB7">
        <w:rPr>
          <w:rFonts w:ascii="ＭＳ ゴシック" w:eastAsia="ＭＳ ゴシック" w:hAnsi="ＭＳ ゴシック" w:hint="eastAsia"/>
          <w:spacing w:val="-10"/>
          <w:sz w:val="16"/>
          <w:szCs w:val="15"/>
        </w:rPr>
        <w:t>ください</w:t>
      </w:r>
      <w:bookmarkStart w:id="0" w:name="_GoBack"/>
      <w:bookmarkEnd w:id="0"/>
    </w:p>
    <w:sectPr w:rsidR="00B72B97" w:rsidSect="00686DE0">
      <w:pgSz w:w="11906" w:h="16838" w:code="9"/>
      <w:pgMar w:top="1134" w:right="1588" w:bottom="1134" w:left="1588" w:header="851" w:footer="992" w:gutter="0"/>
      <w:cols w:space="425"/>
      <w:docGrid w:type="linesAndChars" w:linePitch="36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34" w:rsidRDefault="00F17D34" w:rsidP="000A1756">
      <w:r>
        <w:separator/>
      </w:r>
    </w:p>
  </w:endnote>
  <w:endnote w:type="continuationSeparator" w:id="0">
    <w:p w:rsidR="00F17D34" w:rsidRDefault="00F17D34" w:rsidP="000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34" w:rsidRDefault="00F17D34" w:rsidP="000A1756">
      <w:r>
        <w:separator/>
      </w:r>
    </w:p>
  </w:footnote>
  <w:footnote w:type="continuationSeparator" w:id="0">
    <w:p w:rsidR="00F17D34" w:rsidRDefault="00F17D34" w:rsidP="000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AB"/>
    <w:rsid w:val="00051755"/>
    <w:rsid w:val="00067795"/>
    <w:rsid w:val="000A1756"/>
    <w:rsid w:val="001C3D3E"/>
    <w:rsid w:val="00210C04"/>
    <w:rsid w:val="00243C29"/>
    <w:rsid w:val="00257B1E"/>
    <w:rsid w:val="0028667A"/>
    <w:rsid w:val="002C774C"/>
    <w:rsid w:val="002F4C37"/>
    <w:rsid w:val="0030336E"/>
    <w:rsid w:val="00346C15"/>
    <w:rsid w:val="00377CF1"/>
    <w:rsid w:val="00384B23"/>
    <w:rsid w:val="0044544E"/>
    <w:rsid w:val="004D0CA9"/>
    <w:rsid w:val="004D7466"/>
    <w:rsid w:val="005B7E39"/>
    <w:rsid w:val="005D1905"/>
    <w:rsid w:val="005E27CC"/>
    <w:rsid w:val="005E5E2D"/>
    <w:rsid w:val="005E796E"/>
    <w:rsid w:val="006005FE"/>
    <w:rsid w:val="00624D65"/>
    <w:rsid w:val="00640533"/>
    <w:rsid w:val="00686DE0"/>
    <w:rsid w:val="006A7F4F"/>
    <w:rsid w:val="006C2631"/>
    <w:rsid w:val="007B2EB7"/>
    <w:rsid w:val="007D5F1A"/>
    <w:rsid w:val="007F3BF8"/>
    <w:rsid w:val="00815734"/>
    <w:rsid w:val="00864B8B"/>
    <w:rsid w:val="008B491A"/>
    <w:rsid w:val="008E4C59"/>
    <w:rsid w:val="009A3405"/>
    <w:rsid w:val="009C6467"/>
    <w:rsid w:val="00A57B64"/>
    <w:rsid w:val="00A663F9"/>
    <w:rsid w:val="00A7380E"/>
    <w:rsid w:val="00B25DFB"/>
    <w:rsid w:val="00B72B97"/>
    <w:rsid w:val="00B96A0B"/>
    <w:rsid w:val="00BC6FB8"/>
    <w:rsid w:val="00C111C3"/>
    <w:rsid w:val="00CA54CC"/>
    <w:rsid w:val="00CB3FA1"/>
    <w:rsid w:val="00D87DD0"/>
    <w:rsid w:val="00E130E0"/>
    <w:rsid w:val="00E44854"/>
    <w:rsid w:val="00EC62F2"/>
    <w:rsid w:val="00F17D34"/>
    <w:rsid w:val="00F21DAB"/>
    <w:rsid w:val="00F56C04"/>
    <w:rsid w:val="00FD4E2F"/>
    <w:rsid w:val="00FE09BF"/>
    <w:rsid w:val="00FE1A9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05B74B-FE3E-4E62-A1A7-7E5A93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756"/>
  </w:style>
  <w:style w:type="paragraph" w:styleId="a5">
    <w:name w:val="footer"/>
    <w:basedOn w:val="a"/>
    <w:link w:val="a6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756"/>
  </w:style>
  <w:style w:type="table" w:styleId="a7">
    <w:name w:val="Table Grid"/>
    <w:basedOn w:val="a1"/>
    <w:uiPriority w:val="59"/>
    <w:rsid w:val="00A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286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character" w:customStyle="1" w:styleId="a9">
    <w:name w:val="結語 (文字)"/>
    <w:basedOn w:val="a0"/>
    <w:link w:val="a8"/>
    <w:uiPriority w:val="99"/>
    <w:rsid w:val="0028667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a">
    <w:name w:val="Plain Text"/>
    <w:basedOn w:val="a"/>
    <w:link w:val="ab"/>
    <w:uiPriority w:val="99"/>
    <w:rsid w:val="00303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30336E"/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4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4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8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8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DEFE-C7E5-4C3E-9730-22D41365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弘之</dc:creator>
  <cp:keywords/>
  <dc:description/>
  <cp:lastModifiedBy>二瓶 美奈子</cp:lastModifiedBy>
  <cp:revision>3</cp:revision>
  <cp:lastPrinted>2023-06-13T05:50:00Z</cp:lastPrinted>
  <dcterms:created xsi:type="dcterms:W3CDTF">2020-02-19T06:17:00Z</dcterms:created>
  <dcterms:modified xsi:type="dcterms:W3CDTF">2023-07-13T09:32:00Z</dcterms:modified>
</cp:coreProperties>
</file>